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3C" w:rsidRDefault="00E23E3C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Приказ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дополнениями)</w:t>
        </w:r>
      </w:hyperlink>
    </w:p>
    <w:p w:rsidR="00E23E3C" w:rsidRDefault="00E23E3C">
      <w:pPr>
        <w:pStyle w:val="1"/>
      </w:pPr>
      <w:r>
        <w:t>Приказ Министерства образования и науки РФ от 30 августа 2013 г. N 1015</w:t>
      </w:r>
      <w: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E23E3C" w:rsidRDefault="00E23E3C">
      <w:pPr>
        <w:pStyle w:val="ac"/>
      </w:pPr>
      <w:r>
        <w:t>С изменениями и дополнениями от:</w:t>
      </w:r>
    </w:p>
    <w:p w:rsidR="00E23E3C" w:rsidRDefault="00E23E3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декабря 2013 г., 28 мая 2014 г., 17 июля 2015 г., 1 марта, 10 июня 2019 г.</w:t>
      </w:r>
    </w:p>
    <w:p w:rsidR="00E23E3C" w:rsidRDefault="00E23E3C"/>
    <w:p w:rsidR="00E23E3C" w:rsidRDefault="00E23E3C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частью 11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E23E3C" w:rsidRDefault="00E23E3C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  <w:rFonts w:cs="Times New Roman CYR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bookmarkEnd w:id="0"/>
    <w:p w:rsidR="00E23E3C" w:rsidRDefault="00E23E3C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E23E3C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23E3C" w:rsidRDefault="00E23E3C">
            <w:pPr>
              <w:pStyle w:val="ad"/>
            </w:pPr>
            <w:r>
              <w:t>Первый заместитель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23E3C" w:rsidRDefault="00E23E3C">
            <w:pPr>
              <w:pStyle w:val="aa"/>
              <w:jc w:val="right"/>
            </w:pPr>
            <w:r>
              <w:t>Н.В. Третьяк</w:t>
            </w:r>
          </w:p>
        </w:tc>
      </w:tr>
    </w:tbl>
    <w:p w:rsidR="00E23E3C" w:rsidRDefault="00E23E3C"/>
    <w:p w:rsidR="00E23E3C" w:rsidRDefault="00E23E3C">
      <w:pPr>
        <w:pStyle w:val="ad"/>
      </w:pPr>
      <w:r>
        <w:t>Зарегистрировано в Минюсте РФ 1 октября 2013 г.</w:t>
      </w:r>
    </w:p>
    <w:p w:rsidR="00E23E3C" w:rsidRDefault="00E23E3C">
      <w:pPr>
        <w:pStyle w:val="ad"/>
      </w:pPr>
      <w:r>
        <w:t>Регистрационный N 30067</w:t>
      </w:r>
    </w:p>
    <w:p w:rsidR="00E23E3C" w:rsidRDefault="00E23E3C"/>
    <w:p w:rsidR="00E23E3C" w:rsidRDefault="00E23E3C">
      <w:pPr>
        <w:ind w:firstLine="698"/>
        <w:jc w:val="right"/>
      </w:pPr>
      <w:bookmarkStart w:id="1" w:name="sub_1000"/>
      <w:r>
        <w:rPr>
          <w:rStyle w:val="a3"/>
          <w:bCs/>
        </w:rPr>
        <w:t>Приложение</w:t>
      </w:r>
    </w:p>
    <w:bookmarkEnd w:id="1"/>
    <w:p w:rsidR="00E23E3C" w:rsidRDefault="00E23E3C"/>
    <w:p w:rsidR="00E23E3C" w:rsidRDefault="00E23E3C">
      <w:pPr>
        <w:pStyle w:val="1"/>
      </w:pPr>
      <w:r>
        <w:t>Порядок</w:t>
      </w:r>
      <w:r>
        <w:br/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30 августа 2013 г. N 1015)</w:t>
      </w:r>
    </w:p>
    <w:p w:rsidR="00E23E3C" w:rsidRDefault="00E23E3C">
      <w:pPr>
        <w:pStyle w:val="ac"/>
      </w:pPr>
      <w:r>
        <w:t>С изменениями и дополнениями от:</w:t>
      </w:r>
    </w:p>
    <w:p w:rsidR="00E23E3C" w:rsidRDefault="00E23E3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декабря 2013 г., 28 мая 2014 г., 17 июля 2015 г., 1 марта, 10 июня 2019 г.</w:t>
      </w:r>
    </w:p>
    <w:p w:rsidR="00E23E3C" w:rsidRDefault="00E23E3C"/>
    <w:p w:rsidR="00E23E3C" w:rsidRDefault="00E23E3C">
      <w:pPr>
        <w:pStyle w:val="1"/>
      </w:pPr>
      <w:bookmarkStart w:id="2" w:name="sub_1100"/>
      <w:r>
        <w:t>I. Общие положения</w:t>
      </w:r>
    </w:p>
    <w:bookmarkEnd w:id="2"/>
    <w:p w:rsidR="00E23E3C" w:rsidRDefault="00E23E3C"/>
    <w:p w:rsidR="00E23E3C" w:rsidRDefault="00E23E3C">
      <w:bookmarkStart w:id="3" w:name="sub_1001"/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</w:p>
    <w:p w:rsidR="00E23E3C" w:rsidRDefault="00E23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2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2 внесены изменения</w:t>
      </w:r>
    </w:p>
    <w:p w:rsidR="00E23E3C" w:rsidRDefault="00E23E3C">
      <w:r>
        <w:t xml:space="preserve">2. 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</w:t>
      </w:r>
      <w:r>
        <w:lastRenderedPageBreak/>
        <w:t>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общеобразовательные программы, включая индивидуальных предпринимателей (далее - образовательные организации).</w:t>
      </w:r>
    </w:p>
    <w:p w:rsidR="00E23E3C" w:rsidRDefault="00E23E3C"/>
    <w:p w:rsidR="00E23E3C" w:rsidRDefault="00E23E3C">
      <w:pPr>
        <w:pStyle w:val="1"/>
      </w:pPr>
      <w:bookmarkStart w:id="5" w:name="sub_1200"/>
      <w:r>
        <w:t>II. Организация и осуществление образовательной деятельности</w:t>
      </w:r>
    </w:p>
    <w:bookmarkEnd w:id="5"/>
    <w:p w:rsidR="00E23E3C" w:rsidRDefault="00E23E3C"/>
    <w:p w:rsidR="00E23E3C" w:rsidRDefault="00E23E3C">
      <w:bookmarkStart w:id="6" w:name="sub_1003"/>
      <w: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bookmarkEnd w:id="6"/>
    <w:p w:rsidR="00E23E3C" w:rsidRDefault="00E23E3C">
      <w: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hyperlink w:anchor="sub_1111" w:history="1">
        <w:r>
          <w:rPr>
            <w:rStyle w:val="a4"/>
            <w:rFonts w:cs="Times New Roman CYR"/>
          </w:rPr>
          <w:t>*(1)</w:t>
        </w:r>
      </w:hyperlink>
      <w:r>
        <w:t>.</w:t>
      </w:r>
    </w:p>
    <w:p w:rsidR="00E23E3C" w:rsidRDefault="00E23E3C">
      <w: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hyperlink w:anchor="sub_2222" w:history="1">
        <w:r>
          <w:rPr>
            <w:rStyle w:val="a4"/>
            <w:rFonts w:cs="Times New Roman CYR"/>
          </w:rPr>
          <w:t>*(2)</w:t>
        </w:r>
      </w:hyperlink>
      <w:r>
        <w:t>.</w:t>
      </w:r>
    </w:p>
    <w:p w:rsidR="00E23E3C" w:rsidRDefault="00E23E3C">
      <w: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</w:t>
      </w:r>
      <w:hyperlink w:anchor="sub_3333" w:history="1">
        <w:r>
          <w:rPr>
            <w:rStyle w:val="a4"/>
            <w:rFonts w:cs="Times New Roman CYR"/>
          </w:rPr>
          <w:t>*(3)</w:t>
        </w:r>
      </w:hyperlink>
      <w:r>
        <w:t>.</w:t>
      </w:r>
    </w:p>
    <w:p w:rsidR="00E23E3C" w:rsidRDefault="00E23E3C">
      <w:bookmarkStart w:id="7" w:name="sub_1004"/>
      <w:r>
        <w:t>4.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 г. N 273-ФЗ "Об образовании в Российской Федерации"</w:t>
      </w:r>
      <w:hyperlink w:anchor="sub_4444" w:history="1">
        <w:r>
          <w:rPr>
            <w:rStyle w:val="a4"/>
            <w:rFonts w:cs="Times New Roman CYR"/>
          </w:rPr>
          <w:t>*(4)</w:t>
        </w:r>
      </w:hyperlink>
      <w:r>
        <w:t>.</w:t>
      </w:r>
    </w:p>
    <w:bookmarkEnd w:id="7"/>
    <w:p w:rsidR="00E23E3C" w:rsidRDefault="00E23E3C">
      <w:r>
        <w:t>Допускается сочетание различных форм получения образования и форм обучения</w:t>
      </w:r>
      <w:hyperlink w:anchor="sub_5555" w:history="1">
        <w:r>
          <w:rPr>
            <w:rStyle w:val="a4"/>
            <w:rFonts w:cs="Times New Roman CYR"/>
          </w:rPr>
          <w:t>*(5)</w:t>
        </w:r>
      </w:hyperlink>
      <w:r>
        <w:t>.</w:t>
      </w:r>
    </w:p>
    <w:p w:rsidR="00E23E3C" w:rsidRDefault="00E23E3C">
      <w:bookmarkStart w:id="8" w:name="sub_1005"/>
      <w:r>
        <w:t>5.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bookmarkEnd w:id="8"/>
    <w:p w:rsidR="00E23E3C" w:rsidRDefault="00E23E3C">
      <w: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E23E3C" w:rsidRDefault="00E23E3C">
      <w:bookmarkStart w:id="9" w:name="sub_1006"/>
      <w: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</w:t>
      </w:r>
      <w:hyperlink w:anchor="sub_6666" w:history="1">
        <w:r>
          <w:rPr>
            <w:rStyle w:val="a4"/>
            <w:rFonts w:cs="Times New Roman CYR"/>
          </w:rPr>
          <w:t>*(6)</w:t>
        </w:r>
      </w:hyperlink>
      <w:r>
        <w:t>.</w:t>
      </w:r>
    </w:p>
    <w:p w:rsidR="00E23E3C" w:rsidRDefault="00E23E3C">
      <w:bookmarkStart w:id="10" w:name="sub_1007"/>
      <w:bookmarkEnd w:id="9"/>
      <w: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E23E3C" w:rsidRDefault="00E23E3C">
      <w:bookmarkStart w:id="11" w:name="sub_1008"/>
      <w:bookmarkEnd w:id="10"/>
      <w: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E23E3C" w:rsidRDefault="00E23E3C">
      <w:bookmarkStart w:id="12" w:name="sub_1009"/>
      <w:bookmarkEnd w:id="11"/>
      <w:r>
        <w:t>9. Общеобразовательные программы самостоятельно разрабатываются и утверждаются образовательными организациями.</w:t>
      </w:r>
    </w:p>
    <w:bookmarkEnd w:id="12"/>
    <w:p w:rsidR="00E23E3C" w:rsidRDefault="00E23E3C">
      <w:r>
        <w:t xml:space="preserve"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</w:t>
      </w:r>
      <w:r>
        <w:lastRenderedPageBreak/>
        <w:t>образовательных программ</w:t>
      </w:r>
      <w:hyperlink w:anchor="sub_7777" w:history="1">
        <w:r>
          <w:rPr>
            <w:rStyle w:val="a4"/>
            <w:rFonts w:cs="Times New Roman CYR"/>
          </w:rPr>
          <w:t>*(7)</w:t>
        </w:r>
      </w:hyperlink>
      <w:r>
        <w:t>.</w:t>
      </w:r>
    </w:p>
    <w:p w:rsidR="00E23E3C" w:rsidRDefault="00E23E3C">
      <w:bookmarkStart w:id="13" w:name="sub_1010"/>
      <w: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bookmarkEnd w:id="13"/>
    <w:p w:rsidR="00E23E3C" w:rsidRDefault="00E23E3C">
      <w: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E23E3C" w:rsidRDefault="00E23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Приложение дополнено пунктом 10.1</w:t>
      </w:r>
    </w:p>
    <w:p w:rsidR="00E23E3C" w:rsidRDefault="00E23E3C">
      <w:r>
        <w:t>10.1.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</w:t>
      </w:r>
      <w:hyperlink w:anchor="sub_888" w:history="1">
        <w:r>
          <w:rPr>
            <w:rStyle w:val="a4"/>
            <w:rFonts w:cs="Times New Roman CYR"/>
          </w:rPr>
          <w:t>*(8)</w:t>
        </w:r>
      </w:hyperlink>
      <w:r>
        <w:t>.</w:t>
      </w:r>
    </w:p>
    <w:p w:rsidR="00E23E3C" w:rsidRDefault="00E23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дополнено пунктом 10.2 с 27 апреля 2019 г. -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 марта 2019 г. N 95</w:t>
      </w:r>
    </w:p>
    <w:p w:rsidR="00E23E3C" w:rsidRDefault="00E23E3C">
      <w:r>
        <w:t>10.2.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hyperlink w:anchor="sub_99999" w:history="1">
        <w:r>
          <w:rPr>
            <w:rStyle w:val="a4"/>
            <w:rFonts w:cs="Times New Roman CYR"/>
          </w:rPr>
          <w:t>*(9)</w:t>
        </w:r>
      </w:hyperlink>
      <w:r>
        <w:t>.</w:t>
      </w:r>
    </w:p>
    <w:p w:rsidR="00E23E3C" w:rsidRDefault="00E23E3C">
      <w:bookmarkStart w:id="16" w:name="sub_1011"/>
      <w: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hyperlink w:anchor="sub_8888" w:history="1">
        <w:r>
          <w:rPr>
            <w:rStyle w:val="a4"/>
            <w:rFonts w:cs="Times New Roman CYR"/>
          </w:rPr>
          <w:t>*(10)</w:t>
        </w:r>
      </w:hyperlink>
      <w:r>
        <w:t>.</w:t>
      </w:r>
    </w:p>
    <w:p w:rsidR="00E23E3C" w:rsidRDefault="00E23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12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16 июля 2019 г. -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10 июня 2019 г. N 286</w:t>
      </w:r>
    </w:p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</w:p>
    <w:p w:rsidR="00E23E3C" w:rsidRDefault="00E23E3C">
      <w:r>
        <w:t>12. Общеобразовательные программы реализуются образовательной организацией как самостоятельно, так и посредством сетевых форм их реализации</w:t>
      </w:r>
      <w:hyperlink w:anchor="sub_9999" w:history="1">
        <w:r>
          <w:rPr>
            <w:rStyle w:val="a4"/>
            <w:rFonts w:cs="Times New Roman CYR"/>
          </w:rPr>
          <w:t>*(11)</w:t>
        </w:r>
      </w:hyperlink>
      <w:r>
        <w:t>.</w:t>
      </w:r>
    </w:p>
    <w:p w:rsidR="00E23E3C" w:rsidRDefault="00E23E3C">
      <w: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 общеобразовательных программ.</w:t>
      </w:r>
    </w:p>
    <w:p w:rsidR="00E23E3C" w:rsidRDefault="00E23E3C">
      <w:bookmarkStart w:id="18" w:name="sub_1123"/>
      <w:r>
        <w:t xml:space="preserve">Для обновления и совершенствования содержания и методов обучения по обязательным учебным предметам предметной области "Технология" и других предметных областей с учетом </w:t>
      </w:r>
      <w:hyperlink r:id="rId13" w:history="1">
        <w:r>
          <w:rPr>
            <w:rStyle w:val="a4"/>
            <w:rFonts w:cs="Times New Roman CYR"/>
          </w:rPr>
          <w:t>Стратегии</w:t>
        </w:r>
      </w:hyperlink>
      <w:r>
        <w:t xml:space="preserve"> научно-технологического развития Российской Федерации общеобразовательные программы могут реализовываться образовательными организациями посредством сетевой формы с привлечением ресурсов организаций, обладающих соответствующим оборудованием, материально-техническим, кадровым и финансовым обеспечением.</w:t>
      </w:r>
    </w:p>
    <w:p w:rsidR="00E23E3C" w:rsidRDefault="00E23E3C">
      <w:bookmarkStart w:id="19" w:name="sub_1013"/>
      <w:bookmarkEnd w:id="18"/>
      <w: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</w:t>
      </w:r>
      <w:hyperlink w:anchor="sub_10111" w:history="1">
        <w:r>
          <w:rPr>
            <w:rStyle w:val="a4"/>
            <w:rFonts w:cs="Times New Roman CYR"/>
          </w:rPr>
          <w:t>*(13)</w:t>
        </w:r>
      </w:hyperlink>
      <w:r>
        <w:t>.</w:t>
      </w:r>
    </w:p>
    <w:p w:rsidR="00E23E3C" w:rsidRDefault="00E23E3C">
      <w:bookmarkStart w:id="20" w:name="sub_1014"/>
      <w:bookmarkEnd w:id="19"/>
      <w:r>
        <w:t xml:space="preserve">14. В образовательных организациях образовательная деятельность осуществляется на </w:t>
      </w:r>
      <w:r>
        <w:lastRenderedPageBreak/>
        <w:t>государственном языке Российской Федерации.</w:t>
      </w:r>
    </w:p>
    <w:bookmarkEnd w:id="20"/>
    <w:p w:rsidR="00E23E3C" w:rsidRDefault="00E23E3C">
      <w: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</w:t>
      </w:r>
      <w:hyperlink w:anchor="sub_11111" w:history="1">
        <w:r>
          <w:rPr>
            <w:rStyle w:val="a4"/>
            <w:rFonts w:cs="Times New Roman CYR"/>
          </w:rPr>
          <w:t>*(14)</w:t>
        </w:r>
      </w:hyperlink>
      <w:r>
        <w:t>.</w:t>
      </w:r>
    </w:p>
    <w:p w:rsidR="00E23E3C" w:rsidRDefault="00E23E3C">
      <w: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</w:t>
      </w:r>
      <w:hyperlink w:anchor="sub_12111" w:history="1">
        <w:r>
          <w:rPr>
            <w:rStyle w:val="a4"/>
            <w:rFonts w:cs="Times New Roman CYR"/>
          </w:rPr>
          <w:t>*(15)</w:t>
        </w:r>
      </w:hyperlink>
      <w:r>
        <w:t>.</w:t>
      </w:r>
    </w:p>
    <w:p w:rsidR="00E23E3C" w:rsidRDefault="00E23E3C">
      <w:bookmarkStart w:id="21" w:name="sub_1015"/>
      <w:r>
        <w:t>15. Образовательная организация создает условия для реализации общеобразовательных программ.</w:t>
      </w:r>
    </w:p>
    <w:bookmarkEnd w:id="21"/>
    <w:p w:rsidR="00E23E3C" w:rsidRDefault="00E23E3C">
      <w:r>
        <w:t>В образовательной организации могут быть созданы условия для проживания учащихся в интернате</w:t>
      </w:r>
      <w:hyperlink w:anchor="sub_13111" w:history="1">
        <w:r>
          <w:rPr>
            <w:rStyle w:val="a4"/>
            <w:rFonts w:cs="Times New Roman CYR"/>
          </w:rPr>
          <w:t>*(16)</w:t>
        </w:r>
      </w:hyperlink>
      <w:r>
        <w:t>.</w:t>
      </w:r>
    </w:p>
    <w:p w:rsidR="00E23E3C" w:rsidRDefault="00E23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16 внесены изменения</w:t>
      </w:r>
    </w:p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</w:p>
    <w:p w:rsidR="00E23E3C" w:rsidRDefault="00E23E3C">
      <w:r>
        <w:t>16. Образовательная деятельность по общеобразовательным программам, в том числе адаптированным общеобразовательным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E23E3C" w:rsidRDefault="00E23E3C">
      <w:bookmarkStart w:id="23" w:name="sub_1017"/>
      <w: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bookmarkEnd w:id="23"/>
    <w:p w:rsidR="00E23E3C" w:rsidRDefault="00E23E3C">
      <w: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E23E3C" w:rsidRDefault="00E23E3C">
      <w:bookmarkStart w:id="24" w:name="sub_1018"/>
      <w:r>
        <w:t>18. Наполняемость классов, за исключением классов компенсирующего обучения, не должна превышать 25 человек</w:t>
      </w:r>
      <w:hyperlink w:anchor="sub_14111" w:history="1">
        <w:r>
          <w:rPr>
            <w:rStyle w:val="a4"/>
            <w:rFonts w:cs="Times New Roman CYR"/>
          </w:rPr>
          <w:t>*(17)</w:t>
        </w:r>
      </w:hyperlink>
      <w:r>
        <w:t>.</w:t>
      </w:r>
    </w:p>
    <w:p w:rsidR="00E23E3C" w:rsidRDefault="00E23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181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дополнено пунктом 18.1 с 27 апреля 2019 г. -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 марта 2019 г. N 95</w:t>
      </w:r>
    </w:p>
    <w:p w:rsidR="00E23E3C" w:rsidRDefault="00E23E3C">
      <w:r>
        <w:t>18.1. При наличии необходимых условий (кадровых, финансовых, материально-технических и иных условий) возможно деление классов на группы при проведении учебных занятий, курсов, дисциплин (модулей).</w:t>
      </w:r>
    </w:p>
    <w:p w:rsidR="00E23E3C" w:rsidRDefault="00E23E3C">
      <w:r>
        <w:t>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группы.</w:t>
      </w:r>
    </w:p>
    <w:p w:rsidR="00E23E3C" w:rsidRDefault="00E23E3C">
      <w:r>
        <w:t>При проведении учебных занятий допускается объединение в группы обучающихся из нескольких классов.</w:t>
      </w:r>
    </w:p>
    <w:p w:rsidR="00E23E3C" w:rsidRDefault="00E23E3C">
      <w:bookmarkStart w:id="26" w:name="sub_1019"/>
      <w: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</w:t>
      </w:r>
      <w:hyperlink w:anchor="sub_15111" w:history="1">
        <w:r>
          <w:rPr>
            <w:rStyle w:val="a4"/>
            <w:rFonts w:cs="Times New Roman CYR"/>
          </w:rPr>
          <w:t>*(18)</w:t>
        </w:r>
      </w:hyperlink>
      <w:r>
        <w:t>.</w:t>
      </w:r>
    </w:p>
    <w:p w:rsidR="00E23E3C" w:rsidRDefault="00E23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191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приложение дополнено пунктом 19.1</w:t>
      </w:r>
    </w:p>
    <w:p w:rsidR="00E23E3C" w:rsidRDefault="00E23E3C">
      <w:r>
        <w:t xml:space="preserve">19.1. При реализации утвержденных рабочих программ учебных предметов, курсов, дисциплин (модулей) общеобразовательной программы необходимо учитывать, что объем домашних заданий (по всем учебным предметам) должен быть таким, чтобы затраты времени на </w:t>
      </w:r>
      <w:r>
        <w:lastRenderedPageBreak/>
        <w:t>его выполнение не превышали (в астрономических часах): во 2 - 3 классах - 1,5 часа, в 4 - 5 классах - 2 часа, в 6 - 8 классах - 2,5 часа, в 9 -11 классах - до 3,5 часа.</w:t>
      </w:r>
    </w:p>
    <w:p w:rsidR="00E23E3C" w:rsidRDefault="00E23E3C">
      <w:r>
        <w:t>Учебные предметы, курсы, дисциплины (модули) образовательной программы, требующие больших затрат времени на выполнение домашнего задания, не должны группироваться в один день.</w:t>
      </w:r>
    </w:p>
    <w:p w:rsidR="00E23E3C" w:rsidRDefault="00E23E3C">
      <w:r>
        <w:t>В первом классе обучение проводится без балльного оценивания знаний обучающихся и домашних заданий</w:t>
      </w:r>
      <w:hyperlink w:anchor="sub_1717" w:history="1">
        <w:r>
          <w:rPr>
            <w:rStyle w:val="a4"/>
            <w:rFonts w:cs="Times New Roman CYR"/>
          </w:rPr>
          <w:t>*(19)</w:t>
        </w:r>
      </w:hyperlink>
      <w:r>
        <w:t>.</w:t>
      </w:r>
    </w:p>
    <w:p w:rsidR="00E23E3C" w:rsidRDefault="00E23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20 внесены изменения</w:t>
      </w:r>
    </w:p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</w:p>
    <w:p w:rsidR="00E23E3C" w:rsidRDefault="00E23E3C">
      <w: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E23E3C" w:rsidRDefault="00E23E3C">
      <w: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E23E3C" w:rsidRDefault="00E23E3C">
      <w: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E23E3C" w:rsidRDefault="00E23E3C">
      <w:bookmarkStart w:id="29" w:name="sub_10204"/>
      <w: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</w:t>
      </w:r>
      <w:hyperlink w:anchor="sub_22111" w:history="1">
        <w:r>
          <w:rPr>
            <w:rStyle w:val="a4"/>
            <w:rFonts w:cs="Times New Roman CYR"/>
          </w:rPr>
          <w:t>*(20)</w:t>
        </w:r>
      </w:hyperlink>
      <w:r>
        <w:t>.</w:t>
      </w:r>
    </w:p>
    <w:bookmarkEnd w:id="29"/>
    <w:p w:rsidR="00E23E3C" w:rsidRDefault="00E23E3C">
      <w: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E23E3C" w:rsidRDefault="00E23E3C">
      <w:r>
        <w:t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общеобразовательным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E23E3C" w:rsidRDefault="00E23E3C">
      <w: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E23E3C" w:rsidRDefault="00E23E3C">
      <w: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</w:t>
      </w:r>
      <w:hyperlink w:anchor="sub_16111" w:history="1">
        <w:r>
          <w:rPr>
            <w:rStyle w:val="a4"/>
            <w:rFonts w:cs="Times New Roman CYR"/>
          </w:rPr>
          <w:t>*(21)</w:t>
        </w:r>
      </w:hyperlink>
      <w:r>
        <w:t>.</w:t>
      </w:r>
    </w:p>
    <w:p w:rsidR="00E23E3C" w:rsidRDefault="00E23E3C">
      <w:bookmarkStart w:id="30" w:name="sub_10209"/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</w:t>
      </w:r>
      <w:hyperlink w:anchor="sub_17111" w:history="1">
        <w:r>
          <w:rPr>
            <w:rStyle w:val="a4"/>
            <w:rFonts w:cs="Times New Roman CYR"/>
          </w:rPr>
          <w:t>*(22)</w:t>
        </w:r>
      </w:hyperlink>
      <w:r>
        <w:t>.</w:t>
      </w:r>
    </w:p>
    <w:p w:rsidR="00E23E3C" w:rsidRDefault="00E23E3C">
      <w:bookmarkStart w:id="31" w:name="sub_10210"/>
      <w:bookmarkEnd w:id="30"/>
      <w:r>
        <w:t xml:space="preserve">Учащиеся,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оставляются на повторное обучение, кроме лиц, обладающих дееспособностью в силу </w:t>
      </w:r>
      <w:hyperlink r:id="rId18" w:history="1">
        <w:r>
          <w:rPr>
            <w:rStyle w:val="a4"/>
            <w:rFonts w:cs="Times New Roman CYR"/>
          </w:rPr>
          <w:t>статей 21</w:t>
        </w:r>
      </w:hyperlink>
      <w:r>
        <w:t xml:space="preserve"> и </w:t>
      </w:r>
      <w:hyperlink r:id="rId19" w:history="1">
        <w:r>
          <w:rPr>
            <w:rStyle w:val="a4"/>
            <w:rFonts w:cs="Times New Roman CYR"/>
          </w:rPr>
          <w:t>27</w:t>
        </w:r>
      </w:hyperlink>
      <w:r>
        <w:t xml:space="preserve"> Гражданского кодекса Российской Федерации (Собрание законодательства Российской Федерации, 1994, N 32, ст. 3301).</w:t>
      </w:r>
    </w:p>
    <w:p w:rsidR="00E23E3C" w:rsidRDefault="00E23E3C">
      <w:pPr>
        <w:pStyle w:val="1"/>
      </w:pPr>
      <w:bookmarkStart w:id="32" w:name="sub_1300"/>
      <w:bookmarkEnd w:id="31"/>
      <w:r>
        <w:lastRenderedPageBreak/>
        <w:t>III. Особенности организации образовательной деятельности для лиц с ограниченными возможностями здоровья</w:t>
      </w:r>
    </w:p>
    <w:bookmarkEnd w:id="32"/>
    <w:p w:rsidR="00E23E3C" w:rsidRDefault="00E23E3C"/>
    <w:p w:rsidR="00E23E3C" w:rsidRDefault="00E23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21 внесены изменения</w:t>
      </w:r>
    </w:p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</w:p>
    <w:p w:rsidR="00E23E3C" w:rsidRDefault="00E23E3C">
      <w:r>
        <w:t>21. Содержание общего образования и условия организации обучения учащихся с ограниченными возможностями здоровья определяются адаптированной общеобразовательной программой, а для инвалидов также в соответствии с индивидуальной программой реабилитации инвалида</w:t>
      </w:r>
      <w:hyperlink w:anchor="sub_18111" w:history="1">
        <w:r>
          <w:rPr>
            <w:rStyle w:val="a4"/>
            <w:rFonts w:cs="Times New Roman CYR"/>
          </w:rPr>
          <w:t>*(23)</w:t>
        </w:r>
      </w:hyperlink>
      <w:r>
        <w:t>.</w:t>
      </w:r>
    </w:p>
    <w:p w:rsidR="00E23E3C" w:rsidRDefault="00E23E3C">
      <w:bookmarkStart w:id="34" w:name="sub_1022"/>
      <w: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E23E3C" w:rsidRDefault="00E23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023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23 внесены изменения</w:t>
      </w:r>
    </w:p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</w:p>
    <w:p w:rsidR="00E23E3C" w:rsidRDefault="00E23E3C">
      <w:r>
        <w:t>23. В образовательных организациях, осуществляющих образовательную деятельность по адаптированным общеобразовательным программам, создаются специальные условия для получения образования учащимися с ограниченными возможностями здоровья:</w:t>
      </w:r>
    </w:p>
    <w:p w:rsidR="00E23E3C" w:rsidRDefault="00E23E3C">
      <w:bookmarkStart w:id="36" w:name="sub_1301"/>
      <w:r>
        <w:t>а) для обучающихся с ограниченными возможностями здоровья по зрению:</w:t>
      </w:r>
    </w:p>
    <w:bookmarkEnd w:id="36"/>
    <w:p w:rsidR="00E23E3C" w:rsidRDefault="00E23E3C">
      <w: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E23E3C" w:rsidRDefault="00E23E3C">
      <w: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</w:p>
    <w:p w:rsidR="00E23E3C" w:rsidRDefault="00E23E3C">
      <w:r>
        <w:t>присутствие ассистента, оказывающего учащемуся необходимую помощь;</w:t>
      </w:r>
    </w:p>
    <w:p w:rsidR="00E23E3C" w:rsidRDefault="00E23E3C">
      <w:r>
        <w:t>обеспечение выпуска альтернативных форматов печатных материалов (крупный шрифт) или аудиофайлов;</w:t>
      </w:r>
    </w:p>
    <w:p w:rsidR="00E23E3C" w:rsidRDefault="00E23E3C">
      <w: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E23E3C" w:rsidRDefault="00E23E3C">
      <w:bookmarkStart w:id="37" w:name="sub_1302"/>
      <w:r>
        <w:t>б) для учащихся с ограниченными возможностями здоровья по слуху:</w:t>
      </w:r>
    </w:p>
    <w:bookmarkEnd w:id="37"/>
    <w:p w:rsidR="00E23E3C" w:rsidRDefault="00E23E3C"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E23E3C" w:rsidRDefault="00E23E3C">
      <w:r>
        <w:t>обеспечение надлежащими звуковыми средствами воспроизведения информации;</w:t>
      </w:r>
    </w:p>
    <w:p w:rsidR="00E23E3C" w:rsidRDefault="00E23E3C">
      <w:r>
        <w:t>обеспечение получения информации с использованием русского жестового языка (сурдоперевода, тифлосурдоперевода);</w:t>
      </w:r>
    </w:p>
    <w:p w:rsidR="00E23E3C" w:rsidRDefault="00E23E3C">
      <w:bookmarkStart w:id="38" w:name="sub_1303"/>
      <w:r>
        <w:t>в) для учащихся, имеющих нарушения опорно-двигательного аппарата:</w:t>
      </w:r>
    </w:p>
    <w:bookmarkEnd w:id="38"/>
    <w:p w:rsidR="00E23E3C" w:rsidRDefault="00E23E3C">
      <w: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E23E3C" w:rsidRDefault="00E23E3C">
      <w:bookmarkStart w:id="39" w:name="sub_1024"/>
      <w:r>
        <w:t>24. Для получения без дискриминации качественного образования лицами с ограниченными возможностями здоровья, создаются:</w:t>
      </w:r>
    </w:p>
    <w:bookmarkEnd w:id="39"/>
    <w:p w:rsidR="00E23E3C" w:rsidRDefault="00E23E3C">
      <w:r>
        <w:t xml:space="preserve">необходимые условия для коррекции нарушений развития и социальной адаптации, </w:t>
      </w:r>
      <w:r>
        <w:lastRenderedPageBreak/>
        <w:t>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E23E3C" w:rsidRDefault="00E23E3C">
      <w: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hyperlink w:anchor="sub_19111" w:history="1">
        <w:r>
          <w:rPr>
            <w:rStyle w:val="a4"/>
            <w:rFonts w:cs="Times New Roman CYR"/>
          </w:rPr>
          <w:t>*(24)</w:t>
        </w:r>
      </w:hyperlink>
      <w:r>
        <w:t>.</w:t>
      </w:r>
    </w:p>
    <w:p w:rsidR="00E23E3C" w:rsidRDefault="00E23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0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25 внесены изменения</w:t>
      </w:r>
    </w:p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</w:p>
    <w:p w:rsidR="00E23E3C" w:rsidRDefault="00E23E3C">
      <w:r>
        <w:t>25. В образовательных организациях, осуществляющих образовательную деятельность по адаптированным общеобразовательным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E23E3C" w:rsidRDefault="00E23E3C">
      <w:r>
        <w:t>1 отделение - для учащихся с легким недоразвитием речи, обусловленным нарушением слуха;</w:t>
      </w:r>
    </w:p>
    <w:p w:rsidR="00E23E3C" w:rsidRDefault="00E23E3C">
      <w:r>
        <w:t>2 отделение - для учащихся с глубоким недоразвитием речи, обусловленным нарушением слуха.</w:t>
      </w:r>
    </w:p>
    <w:p w:rsidR="00E23E3C" w:rsidRDefault="00E23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26 внесены изменения</w:t>
      </w:r>
    </w:p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</w:p>
    <w:p w:rsidR="00E23E3C" w:rsidRDefault="00E23E3C">
      <w:r>
        <w:t>26. В образовательной организации, осуществляющей образовательную деятельность по адаптированным общеобразовательным программам, допускается совместное обучение слепых и слабовидящих учащихся, а также учащихся с пониженным зрением, страдающих амблиопией и косоглазием и нуждающихся в офтальмологическом сопровождении.</w:t>
      </w:r>
    </w:p>
    <w:p w:rsidR="00E23E3C" w:rsidRDefault="00E23E3C">
      <w:r>
        <w:t>Основой обучения слепых учащихся является система Брайля.</w:t>
      </w:r>
    </w:p>
    <w:p w:rsidR="00E23E3C" w:rsidRDefault="00E23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10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27 внесены изменения</w:t>
      </w:r>
    </w:p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</w:p>
    <w:p w:rsidR="00E23E3C" w:rsidRDefault="00E23E3C">
      <w:r>
        <w:t>27. В образовательных организациях, осуществляющих образовательную деятельность по адаптированным общеобразовательным программам для учащихся, имеющих тяжелые нарушения речи, создаются два отделения:</w:t>
      </w:r>
    </w:p>
    <w:p w:rsidR="00E23E3C" w:rsidRDefault="00E23E3C">
      <w:r>
        <w:t>1 отделение - для учащихся, имеющих общее недоразвитие речи тяжелой степени (алалия, дизартрия, ринолалия, афазия), а также учащихся, имеющих общее недоразвитие речи, сопровождающееся заиканием;</w:t>
      </w:r>
    </w:p>
    <w:p w:rsidR="00E23E3C" w:rsidRDefault="00E23E3C">
      <w:r>
        <w:t>2 отделение - для учащихся с тяжелой формой заикания при нормальном развитии речи.</w:t>
      </w:r>
    </w:p>
    <w:p w:rsidR="00E23E3C" w:rsidRDefault="00E23E3C">
      <w: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E23E3C" w:rsidRDefault="00E23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10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28 внесены изменения</w:t>
      </w:r>
    </w:p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</w:p>
    <w:p w:rsidR="00E23E3C" w:rsidRDefault="00E23E3C">
      <w:r>
        <w:t>28.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E23E3C" w:rsidRDefault="00E23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10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29 внесены изменения</w:t>
      </w:r>
    </w:p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</w:p>
    <w:p w:rsidR="00E23E3C" w:rsidRDefault="00E23E3C">
      <w:r>
        <w:lastRenderedPageBreak/>
        <w:t>29. В образовательной организации, осуществляющей образовательную деятельность по адаптированным общеобразовательным программам, допускается:</w:t>
      </w:r>
    </w:p>
    <w:p w:rsidR="00E23E3C" w:rsidRDefault="00E23E3C">
      <w:r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E23E3C" w:rsidRDefault="00E23E3C">
      <w:r>
        <w:t>совместное обучение по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E23E3C" w:rsidRDefault="00E23E3C">
      <w: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E23E3C" w:rsidRDefault="00E23E3C">
      <w:r>
        <w:t>Для успешной адаптации учащихся с расстройствами аутистического спектра на групповых занятиях кроме учителя присутствует воспитатель (тьютор),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5 - 8 учащихся с расстройством аутистического спектра на одну ставку должности педагога-психолога.</w:t>
      </w:r>
    </w:p>
    <w:p w:rsidR="00E23E3C" w:rsidRDefault="00E23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0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30 внесены изменения</w:t>
      </w:r>
    </w:p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</w:p>
    <w:p w:rsidR="00E23E3C" w:rsidRDefault="00E23E3C">
      <w:r>
        <w:t>30. Реализация адаптированных общеобразовательных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E23E3C" w:rsidRDefault="00E23E3C">
      <w: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E23E3C" w:rsidRDefault="00E23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1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31 внесены изменения</w:t>
      </w:r>
    </w:p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</w:p>
    <w:p w:rsidR="00E23E3C" w:rsidRDefault="00E23E3C">
      <w:r>
        <w:t>31. В образовательных организациях, осуществляющих образовательную деятельность по адаптированным общеобразовательным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E23E3C" w:rsidRDefault="00E23E3C">
      <w: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E23E3C" w:rsidRDefault="00E23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32 внесены изменения</w:t>
      </w:r>
    </w:p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</w:p>
    <w:p w:rsidR="00E23E3C" w:rsidRDefault="00E23E3C">
      <w:r>
        <w:t>32. 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E23E3C" w:rsidRDefault="00E23E3C">
      <w:r>
        <w:lastRenderedPageBreak/>
        <w:t>учителя-дефектолога (сурдопедагога, тифлопедагога) на каждые 6 - 12 учащихся с ограниченными возможностями здоровья;</w:t>
      </w:r>
    </w:p>
    <w:p w:rsidR="00E23E3C" w:rsidRDefault="00E23E3C">
      <w:r>
        <w:t>учителя-логопеда на каждые 6 - 12 учащихся с ограниченными возможностями здоровья;</w:t>
      </w:r>
    </w:p>
    <w:p w:rsidR="00E23E3C" w:rsidRDefault="00E23E3C">
      <w:r>
        <w:t>педагога-психолога на каждые 20 учащихся с ограниченными возможностями здоровья;</w:t>
      </w:r>
    </w:p>
    <w:p w:rsidR="00E23E3C" w:rsidRDefault="00E23E3C">
      <w:r>
        <w:t>тьютора, ассистента (помощника) на каждые 1 - 6 учащихся с ограниченными возможностями здоровья.</w:t>
      </w:r>
    </w:p>
    <w:p w:rsidR="00E23E3C" w:rsidRDefault="00E23E3C">
      <w:bookmarkStart w:id="48" w:name="sub_1033"/>
      <w:r>
        <w:t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</w:t>
      </w:r>
      <w:hyperlink w:anchor="sub_20111" w:history="1">
        <w:r>
          <w:rPr>
            <w:rStyle w:val="a4"/>
            <w:rFonts w:cs="Times New Roman CYR"/>
          </w:rPr>
          <w:t>*(25)</w:t>
        </w:r>
      </w:hyperlink>
    </w:p>
    <w:bookmarkEnd w:id="48"/>
    <w:p w:rsidR="00E23E3C" w:rsidRDefault="00E23E3C"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hyperlink w:anchor="sub_21111" w:history="1">
        <w:r>
          <w:rPr>
            <w:rStyle w:val="a4"/>
            <w:rFonts w:cs="Times New Roman CYR"/>
          </w:rPr>
          <w:t>*(26)</w:t>
        </w:r>
      </w:hyperlink>
      <w:r>
        <w:t>.</w:t>
      </w:r>
    </w:p>
    <w:p w:rsidR="00E23E3C" w:rsidRDefault="00E23E3C"/>
    <w:p w:rsidR="00E23E3C" w:rsidRDefault="00E23E3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E23E3C" w:rsidRDefault="00E23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Сноски изменены с 16 июля 2019 г. -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10 июня 2019 г. N 286</w:t>
      </w:r>
    </w:p>
    <w:p w:rsidR="00E23E3C" w:rsidRDefault="00E23E3C">
      <w:pPr>
        <w:pStyle w:val="a7"/>
        <w:rPr>
          <w:shd w:val="clear" w:color="auto" w:fill="F0F0F0"/>
        </w:rPr>
      </w:pPr>
      <w:r>
        <w:t xml:space="preserve"> </w:t>
      </w:r>
    </w:p>
    <w:p w:rsidR="00E23E3C" w:rsidRDefault="00E23E3C">
      <w:r>
        <w:t xml:space="preserve">*(1) </w:t>
      </w:r>
      <w:hyperlink r:id="rId31" w:history="1">
        <w:r>
          <w:rPr>
            <w:rStyle w:val="a4"/>
            <w:rFonts w:cs="Times New Roman CYR"/>
          </w:rPr>
          <w:t>Часть 4 статьи 63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E23E3C" w:rsidRDefault="00E23E3C">
      <w:bookmarkStart w:id="50" w:name="sub_2222"/>
      <w:r>
        <w:t xml:space="preserve">*(2) </w:t>
      </w:r>
      <w:hyperlink r:id="rId32" w:history="1">
        <w:r>
          <w:rPr>
            <w:rStyle w:val="a4"/>
            <w:rFonts w:cs="Times New Roman CYR"/>
          </w:rPr>
          <w:t>Часть 5 статьи 63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E23E3C" w:rsidRDefault="00E23E3C">
      <w:bookmarkStart w:id="51" w:name="sub_3333"/>
      <w:bookmarkEnd w:id="50"/>
      <w:r>
        <w:t xml:space="preserve">*(3) </w:t>
      </w:r>
      <w:hyperlink r:id="rId33" w:history="1">
        <w:r>
          <w:rPr>
            <w:rStyle w:val="a4"/>
            <w:rFonts w:cs="Times New Roman CYR"/>
          </w:rPr>
          <w:t>Часть 3 статьи 17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E23E3C" w:rsidRDefault="00E23E3C">
      <w:bookmarkStart w:id="52" w:name="sub_4444"/>
      <w:bookmarkEnd w:id="51"/>
      <w:r>
        <w:t xml:space="preserve">*(4) </w:t>
      </w:r>
      <w:hyperlink r:id="rId34" w:history="1">
        <w:r>
          <w:rPr>
            <w:rStyle w:val="a4"/>
            <w:rFonts w:cs="Times New Roman CYR"/>
          </w:rPr>
          <w:t>Часть 5 статьи 17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" 53, ст. 7598; 2013, N 19, ст. 2326)</w:t>
      </w:r>
    </w:p>
    <w:p w:rsidR="00E23E3C" w:rsidRDefault="00E23E3C">
      <w:bookmarkStart w:id="53" w:name="sub_5555"/>
      <w:bookmarkEnd w:id="52"/>
      <w:r>
        <w:t xml:space="preserve">*(5) </w:t>
      </w:r>
      <w:hyperlink r:id="rId35" w:history="1">
        <w:r>
          <w:rPr>
            <w:rStyle w:val="a4"/>
            <w:rFonts w:cs="Times New Roman CYR"/>
          </w:rPr>
          <w:t>Часть 4 статьи 17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E23E3C" w:rsidRDefault="00E23E3C">
      <w:bookmarkStart w:id="54" w:name="sub_6666"/>
      <w:bookmarkEnd w:id="53"/>
      <w:r>
        <w:t xml:space="preserve">*(6) </w:t>
      </w:r>
      <w:hyperlink r:id="rId36" w:history="1">
        <w:r>
          <w:rPr>
            <w:rStyle w:val="a4"/>
            <w:rFonts w:cs="Times New Roman CYR"/>
          </w:rPr>
          <w:t>Часть 4 статьи 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E23E3C" w:rsidRDefault="00E23E3C">
      <w:bookmarkStart w:id="55" w:name="sub_7777"/>
      <w:bookmarkEnd w:id="54"/>
      <w:r>
        <w:t xml:space="preserve">*(7) </w:t>
      </w:r>
      <w:hyperlink r:id="rId37" w:history="1">
        <w:r>
          <w:rPr>
            <w:rStyle w:val="a4"/>
            <w:rFonts w:cs="Times New Roman CYR"/>
          </w:rPr>
          <w:t>Часть 7 статьи 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E23E3C" w:rsidRDefault="00E23E3C">
      <w:bookmarkStart w:id="56" w:name="sub_888"/>
      <w:bookmarkEnd w:id="55"/>
      <w:r>
        <w:t xml:space="preserve">*(8) </w:t>
      </w:r>
      <w:hyperlink r:id="rId38" w:history="1">
        <w:r>
          <w:rPr>
            <w:rStyle w:val="a4"/>
            <w:rFonts w:cs="Times New Roman CYR"/>
          </w:rPr>
          <w:t>часть 4 статьи 66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4217. ст. 4257, ст. 4263; 2015, N 1, ст. 42, ст. 53, ст. 72; N 14, ст. 2008; N 27, ст. 3951, ст. 3989; официальный интернет-портал правовой информации (</w:t>
      </w:r>
      <w:hyperlink r:id="rId39" w:history="1">
        <w:r>
          <w:rPr>
            <w:rStyle w:val="a4"/>
            <w:rFonts w:cs="Times New Roman CYR"/>
          </w:rPr>
          <w:t>www.pravo.gov.ru</w:t>
        </w:r>
      </w:hyperlink>
      <w:r>
        <w:t>), 13 июля 2015 г., N 0001201507130019 и N 0001201507130039).</w:t>
      </w:r>
    </w:p>
    <w:p w:rsidR="00E23E3C" w:rsidRDefault="00E23E3C">
      <w:bookmarkStart w:id="57" w:name="sub_99999"/>
      <w:bookmarkEnd w:id="56"/>
      <w:r>
        <w:lastRenderedPageBreak/>
        <w:t xml:space="preserve">*(9) </w:t>
      </w:r>
      <w:hyperlink r:id="rId40" w:history="1">
        <w:r>
          <w:rPr>
            <w:rStyle w:val="a4"/>
            <w:rFonts w:cs="Times New Roman CYR"/>
          </w:rPr>
          <w:t>Часть 6 статьи 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 (часть I), ст. 5110).</w:t>
      </w:r>
    </w:p>
    <w:p w:rsidR="00E23E3C" w:rsidRDefault="00E23E3C">
      <w:bookmarkStart w:id="58" w:name="sub_8888"/>
      <w:bookmarkEnd w:id="57"/>
      <w:r>
        <w:t xml:space="preserve">*(10) </w:t>
      </w:r>
      <w:hyperlink r:id="rId41" w:history="1">
        <w:r>
          <w:rPr>
            <w:rStyle w:val="a4"/>
            <w:rFonts w:cs="Times New Roman CYR"/>
          </w:rPr>
          <w:t>Часть 2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E23E3C" w:rsidRDefault="00E23E3C">
      <w:bookmarkStart w:id="59" w:name="sub_9999"/>
      <w:bookmarkEnd w:id="58"/>
      <w:r>
        <w:t xml:space="preserve">*(11) </w:t>
      </w:r>
      <w:hyperlink r:id="rId42" w:history="1">
        <w:r>
          <w:rPr>
            <w:rStyle w:val="a4"/>
            <w:rFonts w:cs="Times New Roman CYR"/>
          </w:rPr>
          <w:t>Часть 1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E23E3C" w:rsidRDefault="00E23E3C">
      <w:bookmarkStart w:id="60" w:name="sub_11211"/>
      <w:bookmarkEnd w:id="59"/>
      <w:r>
        <w:t xml:space="preserve">*(12) </w:t>
      </w:r>
      <w:hyperlink r:id="rId43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Президента Российской Федерации от 1 декабря 2016 г. N 642 "О стратегии научно-технологического развития Российской Федерации" (Собрание законодательства Российской Федерации, 2016, N 49, ст. 6887).</w:t>
      </w:r>
    </w:p>
    <w:p w:rsidR="00E23E3C" w:rsidRDefault="00E23E3C">
      <w:bookmarkStart w:id="61" w:name="sub_10111"/>
      <w:bookmarkEnd w:id="60"/>
      <w:r>
        <w:t xml:space="preserve">*(13) </w:t>
      </w:r>
      <w:hyperlink r:id="rId44" w:history="1">
        <w:r>
          <w:rPr>
            <w:rStyle w:val="a4"/>
            <w:rFonts w:cs="Times New Roman CYR"/>
          </w:rPr>
          <w:t>Часть 3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E23E3C" w:rsidRDefault="00E23E3C">
      <w:bookmarkStart w:id="62" w:name="sub_11111"/>
      <w:bookmarkEnd w:id="61"/>
      <w:r>
        <w:t xml:space="preserve">*(14) </w:t>
      </w:r>
      <w:hyperlink r:id="rId45" w:history="1">
        <w:r>
          <w:rPr>
            <w:rStyle w:val="a4"/>
            <w:rFonts w:cs="Times New Roman CYR"/>
          </w:rPr>
          <w:t>Часть 3 статьи 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E23E3C" w:rsidRDefault="00E23E3C">
      <w:bookmarkStart w:id="63" w:name="sub_12111"/>
      <w:bookmarkEnd w:id="62"/>
      <w:r>
        <w:t xml:space="preserve">*(15) </w:t>
      </w:r>
      <w:hyperlink r:id="rId46" w:history="1">
        <w:r>
          <w:rPr>
            <w:rStyle w:val="a4"/>
            <w:rFonts w:cs="Times New Roman CYR"/>
          </w:rPr>
          <w:t>Часть 5 статьи 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E23E3C" w:rsidRDefault="00E23E3C">
      <w:bookmarkStart w:id="64" w:name="sub_13111"/>
      <w:bookmarkEnd w:id="63"/>
      <w:r>
        <w:t xml:space="preserve">*(16) </w:t>
      </w:r>
      <w:hyperlink r:id="rId47" w:history="1">
        <w:r>
          <w:rPr>
            <w:rStyle w:val="a4"/>
            <w:rFonts w:cs="Times New Roman CYR"/>
          </w:rPr>
          <w:t>Часть 7 статьи 66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E23E3C" w:rsidRDefault="00E23E3C">
      <w:bookmarkStart w:id="65" w:name="sub_14111"/>
      <w:bookmarkEnd w:id="64"/>
      <w:r>
        <w:t xml:space="preserve">*(17) </w:t>
      </w:r>
      <w:hyperlink r:id="rId48" w:history="1">
        <w:r>
          <w:rPr>
            <w:rStyle w:val="a4"/>
            <w:rFonts w:cs="Times New Roman CYR"/>
          </w:rPr>
          <w:t>Пункт 10.1</w:t>
        </w:r>
      </w:hyperlink>
      <w:r>
        <w:t xml:space="preserve">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</w:t>
      </w:r>
      <w:hyperlink r:id="rId4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29 декабря 2010 г. N 189 (зарегистрированы Министерством юстиции Российской Федерации 3 марта 2011 г., регистрационный N 19993), с изменениями, внесенными </w:t>
      </w:r>
      <w:hyperlink r:id="rId5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29 июня 2011 г. N 85 (зарегистрированы Министерством юстиции Российской Федерации 15 декабря 2011 г., регистрационный N 22637)</w:t>
      </w:r>
    </w:p>
    <w:p w:rsidR="00E23E3C" w:rsidRDefault="00E23E3C">
      <w:bookmarkStart w:id="66" w:name="sub_15111"/>
      <w:bookmarkEnd w:id="65"/>
      <w:r>
        <w:t xml:space="preserve">*(18) </w:t>
      </w:r>
      <w:hyperlink r:id="rId51" w:history="1">
        <w:r>
          <w:rPr>
            <w:rStyle w:val="a4"/>
            <w:rFonts w:cs="Times New Roman CYR"/>
          </w:rPr>
          <w:t>Часть 1 статьи 58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E23E3C" w:rsidRDefault="00E23E3C">
      <w:bookmarkStart w:id="67" w:name="sub_1717"/>
      <w:bookmarkEnd w:id="66"/>
      <w:r>
        <w:t xml:space="preserve">*(19) с учетом положений </w:t>
      </w:r>
      <w:hyperlink r:id="rId52" w:history="1">
        <w:r>
          <w:rPr>
            <w:rStyle w:val="a4"/>
            <w:rFonts w:cs="Times New Roman CYR"/>
          </w:rPr>
          <w:t>пунктов 10.10</w:t>
        </w:r>
      </w:hyperlink>
      <w:r>
        <w:t xml:space="preserve"> и </w:t>
      </w:r>
      <w:hyperlink r:id="rId53" w:history="1">
        <w:r>
          <w:rPr>
            <w:rStyle w:val="a4"/>
            <w:rFonts w:cs="Times New Roman CYR"/>
          </w:rPr>
          <w:t>10.30</w:t>
        </w:r>
      </w:hyperlink>
      <w:r>
        <w:t xml:space="preserve">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</w:t>
      </w:r>
      <w:hyperlink r:id="rId54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29 декабря 2010 г. N 189 (зарегистрировано Министерством юстиции Российской Федерации 3 марта 2011 г., регистрационный N 19993), с изменениями, внесенными постановлениями Главного государственного санитарного врача Российской Федерации </w:t>
      </w:r>
      <w:hyperlink r:id="rId55" w:history="1">
        <w:r>
          <w:rPr>
            <w:rStyle w:val="a4"/>
            <w:rFonts w:cs="Times New Roman CYR"/>
          </w:rPr>
          <w:t>от 29 июня 2011 г. N 85</w:t>
        </w:r>
      </w:hyperlink>
      <w:r>
        <w:t xml:space="preserve"> (зарегистрировано Министерством юстиции Российской Федерации 15 декабря 2011 г., регистрационный N 22637) и </w:t>
      </w:r>
      <w:hyperlink r:id="rId56" w:history="1">
        <w:r>
          <w:rPr>
            <w:rStyle w:val="a4"/>
            <w:rFonts w:cs="Times New Roman CYR"/>
          </w:rPr>
          <w:t>от 25 декабря 2013 г. N 72</w:t>
        </w:r>
      </w:hyperlink>
      <w:r>
        <w:t xml:space="preserve"> (зарегистрировано Министерством юстиции Российской Федерации 27 марта 2014 г., регистрационный N 31751).</w:t>
      </w:r>
    </w:p>
    <w:p w:rsidR="00E23E3C" w:rsidRDefault="00E23E3C">
      <w:bookmarkStart w:id="68" w:name="sub_22111"/>
      <w:bookmarkEnd w:id="67"/>
      <w:r>
        <w:t xml:space="preserve">*(20) </w:t>
      </w:r>
      <w:hyperlink r:id="rId57" w:history="1">
        <w:r>
          <w:rPr>
            <w:rStyle w:val="a4"/>
            <w:rFonts w:cs="Times New Roman CYR"/>
          </w:rPr>
          <w:t>Часть 8 статьи 58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2326, N 23, ст. 2878; N 27, ст. 3462; N 30, ст. 4036; N 48, ст. 6165)</w:t>
      </w:r>
    </w:p>
    <w:p w:rsidR="00E23E3C" w:rsidRDefault="00E23E3C">
      <w:bookmarkStart w:id="69" w:name="sub_16111"/>
      <w:bookmarkEnd w:id="68"/>
      <w:r>
        <w:t xml:space="preserve">*(21) </w:t>
      </w:r>
      <w:hyperlink r:id="rId58" w:history="1">
        <w:r>
          <w:rPr>
            <w:rStyle w:val="a4"/>
            <w:rFonts w:cs="Times New Roman CYR"/>
          </w:rPr>
          <w:t>Часть 3 статьи 60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</w:t>
      </w:r>
      <w:r>
        <w:lastRenderedPageBreak/>
        <w:t>N 53, ст. 7598; 2013, N 19, ст. 2326)</w:t>
      </w:r>
    </w:p>
    <w:p w:rsidR="00E23E3C" w:rsidRDefault="00E23E3C">
      <w:bookmarkStart w:id="70" w:name="sub_17111"/>
      <w:bookmarkEnd w:id="69"/>
      <w:r>
        <w:t xml:space="preserve">*(22) </w:t>
      </w:r>
      <w:hyperlink r:id="rId59" w:history="1">
        <w:r>
          <w:rPr>
            <w:rStyle w:val="a4"/>
            <w:rFonts w:cs="Times New Roman CYR"/>
          </w:rPr>
          <w:t>Часть 12 статьи 60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E23E3C" w:rsidRDefault="00E23E3C">
      <w:bookmarkStart w:id="71" w:name="sub_18111"/>
      <w:bookmarkEnd w:id="70"/>
      <w:r>
        <w:t xml:space="preserve">*(23) </w:t>
      </w:r>
      <w:hyperlink r:id="rId60" w:history="1">
        <w:r>
          <w:rPr>
            <w:rStyle w:val="a4"/>
            <w:rFonts w:cs="Times New Roman CYR"/>
          </w:rPr>
          <w:t>Часть 1 статьи 79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E23E3C" w:rsidRDefault="00E23E3C">
      <w:bookmarkStart w:id="72" w:name="sub_19111"/>
      <w:bookmarkEnd w:id="71"/>
      <w:r>
        <w:t xml:space="preserve">*(24) </w:t>
      </w:r>
      <w:hyperlink r:id="rId61" w:history="1">
        <w:r>
          <w:rPr>
            <w:rStyle w:val="a4"/>
            <w:rFonts w:cs="Times New Roman CYR"/>
          </w:rPr>
          <w:t>Пункт 1 части 5 статьи 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E23E3C" w:rsidRDefault="00E23E3C">
      <w:bookmarkStart w:id="73" w:name="sub_20111"/>
      <w:bookmarkEnd w:id="72"/>
      <w:r>
        <w:t xml:space="preserve">*(25) </w:t>
      </w:r>
      <w:hyperlink r:id="rId62" w:history="1">
        <w:r>
          <w:rPr>
            <w:rStyle w:val="a4"/>
            <w:rFonts w:cs="Times New Roman CYR"/>
          </w:rPr>
          <w:t>Часть 5 статьи 41</w:t>
        </w:r>
      </w:hyperlink>
      <w:r>
        <w:t xml:space="preserve"> Федерального закона от 29 декабря 2012 г. N 273 -ФЗ "Об образовании в Российской Федерации" (Собрание законодательства Российской Федерации, 2012, N 53, ст. 7598; 2013, N 19, ст. 2326)</w:t>
      </w:r>
    </w:p>
    <w:p w:rsidR="00E23E3C" w:rsidRDefault="00E23E3C">
      <w:bookmarkStart w:id="74" w:name="sub_21111"/>
      <w:bookmarkEnd w:id="73"/>
      <w:r>
        <w:t xml:space="preserve">*(26) </w:t>
      </w:r>
      <w:hyperlink r:id="rId63" w:history="1">
        <w:r>
          <w:rPr>
            <w:rStyle w:val="a4"/>
            <w:rFonts w:cs="Times New Roman CYR"/>
          </w:rPr>
          <w:t>Часть 6 статьи 41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bookmarkEnd w:id="74"/>
    <w:p w:rsidR="00E23E3C" w:rsidRDefault="00E23E3C"/>
    <w:sectPr w:rsidR="00E23E3C">
      <w:headerReference w:type="default" r:id="rId64"/>
      <w:footerReference w:type="default" r:id="rId6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31B" w:rsidRDefault="0003631B">
      <w:r>
        <w:separator/>
      </w:r>
    </w:p>
  </w:endnote>
  <w:endnote w:type="continuationSeparator" w:id="1">
    <w:p w:rsidR="0003631B" w:rsidRDefault="0003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E23E3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23E3C" w:rsidRDefault="00E23E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23E3C" w:rsidRDefault="00E23E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23E3C" w:rsidRDefault="00E23E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A2E36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A2E36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31B" w:rsidRDefault="0003631B">
      <w:r>
        <w:separator/>
      </w:r>
    </w:p>
  </w:footnote>
  <w:footnote w:type="continuationSeparator" w:id="1">
    <w:p w:rsidR="0003631B" w:rsidRDefault="0003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3C" w:rsidRDefault="00E23E3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30 августа 2013 г. N 1015 "Об утверждении Порядка…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E3C"/>
    <w:rsid w:val="00010A97"/>
    <w:rsid w:val="0003631B"/>
    <w:rsid w:val="008A2E36"/>
    <w:rsid w:val="00E2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23E3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23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1551998/1000" TargetMode="External"/><Relationship Id="rId18" Type="http://schemas.openxmlformats.org/officeDocument/2006/relationships/hyperlink" Target="http://ivo.garant.ru/document/redirect/10164072/21" TargetMode="External"/><Relationship Id="rId26" Type="http://schemas.openxmlformats.org/officeDocument/2006/relationships/hyperlink" Target="http://ivo.garant.ru/document/redirect/71162640/1013" TargetMode="External"/><Relationship Id="rId39" Type="http://schemas.openxmlformats.org/officeDocument/2006/relationships/hyperlink" Target="http://ivo.garant.ru/document/redirect/990941/3145" TargetMode="External"/><Relationship Id="rId21" Type="http://schemas.openxmlformats.org/officeDocument/2006/relationships/hyperlink" Target="http://ivo.garant.ru/document/redirect/71162640/1010" TargetMode="External"/><Relationship Id="rId34" Type="http://schemas.openxmlformats.org/officeDocument/2006/relationships/hyperlink" Target="http://ivo.garant.ru/document/redirect/70291362/108216" TargetMode="External"/><Relationship Id="rId42" Type="http://schemas.openxmlformats.org/officeDocument/2006/relationships/hyperlink" Target="http://ivo.garant.ru/document/redirect/70291362/108180" TargetMode="External"/><Relationship Id="rId47" Type="http://schemas.openxmlformats.org/officeDocument/2006/relationships/hyperlink" Target="http://ivo.garant.ru/document/redirect/70291362/108776" TargetMode="External"/><Relationship Id="rId50" Type="http://schemas.openxmlformats.org/officeDocument/2006/relationships/hyperlink" Target="http://ivo.garant.ru/document/redirect/70111370/0" TargetMode="External"/><Relationship Id="rId55" Type="http://schemas.openxmlformats.org/officeDocument/2006/relationships/hyperlink" Target="http://ivo.garant.ru/document/redirect/70111370/0" TargetMode="External"/><Relationship Id="rId63" Type="http://schemas.openxmlformats.org/officeDocument/2006/relationships/hyperlink" Target="http://ivo.garant.ru/document/redirect/70291362/108499" TargetMode="External"/><Relationship Id="rId7" Type="http://schemas.openxmlformats.org/officeDocument/2006/relationships/hyperlink" Target="http://ivo.garant.ru/document/redirect/7046646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162640/1005" TargetMode="External"/><Relationship Id="rId29" Type="http://schemas.openxmlformats.org/officeDocument/2006/relationships/hyperlink" Target="http://ivo.garant.ru/document/redirect/71162640/10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2222512/1000" TargetMode="External"/><Relationship Id="rId24" Type="http://schemas.openxmlformats.org/officeDocument/2006/relationships/hyperlink" Target="http://ivo.garant.ru/document/redirect/71162640/1011" TargetMode="External"/><Relationship Id="rId32" Type="http://schemas.openxmlformats.org/officeDocument/2006/relationships/hyperlink" Target="http://ivo.garant.ru/document/redirect/70291362/108759" TargetMode="External"/><Relationship Id="rId37" Type="http://schemas.openxmlformats.org/officeDocument/2006/relationships/hyperlink" Target="http://ivo.garant.ru/document/redirect/70291362/108171" TargetMode="External"/><Relationship Id="rId40" Type="http://schemas.openxmlformats.org/officeDocument/2006/relationships/hyperlink" Target="http://ivo.garant.ru/document/redirect/70291362/108196" TargetMode="External"/><Relationship Id="rId45" Type="http://schemas.openxmlformats.org/officeDocument/2006/relationships/hyperlink" Target="http://ivo.garant.ru/document/redirect/70291362/108193" TargetMode="External"/><Relationship Id="rId53" Type="http://schemas.openxmlformats.org/officeDocument/2006/relationships/hyperlink" Target="http://ivo.garant.ru/document/redirect/12183577/11030" TargetMode="External"/><Relationship Id="rId58" Type="http://schemas.openxmlformats.org/officeDocument/2006/relationships/hyperlink" Target="http://ivo.garant.ru/document/redirect/70291362/108720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2222512/1004" TargetMode="External"/><Relationship Id="rId23" Type="http://schemas.openxmlformats.org/officeDocument/2006/relationships/hyperlink" Target="http://ivo.garant.ru/document/redirect/71162640/1011" TargetMode="External"/><Relationship Id="rId28" Type="http://schemas.openxmlformats.org/officeDocument/2006/relationships/hyperlink" Target="http://ivo.garant.ru/document/redirect/71162640/1014" TargetMode="External"/><Relationship Id="rId36" Type="http://schemas.openxmlformats.org/officeDocument/2006/relationships/hyperlink" Target="http://ivo.garant.ru/document/redirect/70291362/108151" TargetMode="External"/><Relationship Id="rId49" Type="http://schemas.openxmlformats.org/officeDocument/2006/relationships/hyperlink" Target="http://ivo.garant.ru/document/redirect/12183577/0" TargetMode="External"/><Relationship Id="rId57" Type="http://schemas.openxmlformats.org/officeDocument/2006/relationships/hyperlink" Target="http://ivo.garant.ru/document/redirect/70291362/108686" TargetMode="External"/><Relationship Id="rId61" Type="http://schemas.openxmlformats.org/officeDocument/2006/relationships/hyperlink" Target="http://ivo.garant.ru/document/redirect/70291362/10551" TargetMode="External"/><Relationship Id="rId10" Type="http://schemas.openxmlformats.org/officeDocument/2006/relationships/hyperlink" Target="http://ivo.garant.ru/document/redirect/71162640/1002" TargetMode="External"/><Relationship Id="rId19" Type="http://schemas.openxmlformats.org/officeDocument/2006/relationships/hyperlink" Target="http://ivo.garant.ru/document/redirect/10164072/27" TargetMode="External"/><Relationship Id="rId31" Type="http://schemas.openxmlformats.org/officeDocument/2006/relationships/hyperlink" Target="http://ivo.garant.ru/document/redirect/70291362/108758" TargetMode="External"/><Relationship Id="rId44" Type="http://schemas.openxmlformats.org/officeDocument/2006/relationships/hyperlink" Target="http://ivo.garant.ru/document/redirect/70291362/108182" TargetMode="External"/><Relationship Id="rId52" Type="http://schemas.openxmlformats.org/officeDocument/2006/relationships/hyperlink" Target="http://ivo.garant.ru/document/redirect/12183577/10" TargetMode="External"/><Relationship Id="rId60" Type="http://schemas.openxmlformats.org/officeDocument/2006/relationships/hyperlink" Target="http://ivo.garant.ru/document/redirect/70291362/108903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162640/1001" TargetMode="External"/><Relationship Id="rId14" Type="http://schemas.openxmlformats.org/officeDocument/2006/relationships/hyperlink" Target="http://ivo.garant.ru/document/redirect/71162640/1008" TargetMode="External"/><Relationship Id="rId22" Type="http://schemas.openxmlformats.org/officeDocument/2006/relationships/hyperlink" Target="http://ivo.garant.ru/document/redirect/71162640/1011" TargetMode="External"/><Relationship Id="rId27" Type="http://schemas.openxmlformats.org/officeDocument/2006/relationships/hyperlink" Target="http://ivo.garant.ru/document/redirect/71162640/1014" TargetMode="External"/><Relationship Id="rId30" Type="http://schemas.openxmlformats.org/officeDocument/2006/relationships/hyperlink" Target="http://ivo.garant.ru/document/redirect/72288544/1002" TargetMode="External"/><Relationship Id="rId35" Type="http://schemas.openxmlformats.org/officeDocument/2006/relationships/hyperlink" Target="http://ivo.garant.ru/document/redirect/70291362/108215" TargetMode="External"/><Relationship Id="rId43" Type="http://schemas.openxmlformats.org/officeDocument/2006/relationships/hyperlink" Target="http://ivo.garant.ru/document/redirect/71551998/0" TargetMode="External"/><Relationship Id="rId48" Type="http://schemas.openxmlformats.org/officeDocument/2006/relationships/hyperlink" Target="http://ivo.garant.ru/document/redirect/12183577/11001" TargetMode="External"/><Relationship Id="rId56" Type="http://schemas.openxmlformats.org/officeDocument/2006/relationships/hyperlink" Target="http://ivo.garant.ru/document/redirect/70625952/0" TargetMode="External"/><Relationship Id="rId64" Type="http://schemas.openxmlformats.org/officeDocument/2006/relationships/header" Target="header1.xml"/><Relationship Id="rId8" Type="http://schemas.openxmlformats.org/officeDocument/2006/relationships/hyperlink" Target="http://ivo.garant.ru/document/redirect/70291362/108190" TargetMode="External"/><Relationship Id="rId51" Type="http://schemas.openxmlformats.org/officeDocument/2006/relationships/hyperlink" Target="http://ivo.garant.ru/document/redirect/70291362/10867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2288544/1001" TargetMode="External"/><Relationship Id="rId17" Type="http://schemas.openxmlformats.org/officeDocument/2006/relationships/hyperlink" Target="http://ivo.garant.ru/document/redirect/71162640/1008" TargetMode="External"/><Relationship Id="rId25" Type="http://schemas.openxmlformats.org/officeDocument/2006/relationships/hyperlink" Target="http://ivo.garant.ru/document/redirect/71162640/1012" TargetMode="External"/><Relationship Id="rId33" Type="http://schemas.openxmlformats.org/officeDocument/2006/relationships/hyperlink" Target="http://ivo.garant.ru/document/redirect/70291362/108214" TargetMode="External"/><Relationship Id="rId38" Type="http://schemas.openxmlformats.org/officeDocument/2006/relationships/hyperlink" Target="http://ivo.garant.ru/document/redirect/70291362/108773" TargetMode="External"/><Relationship Id="rId46" Type="http://schemas.openxmlformats.org/officeDocument/2006/relationships/hyperlink" Target="http://ivo.garant.ru/document/redirect/70291362/108195" TargetMode="External"/><Relationship Id="rId59" Type="http://schemas.openxmlformats.org/officeDocument/2006/relationships/hyperlink" Target="http://ivo.garant.ru/document/redirect/70291362/108738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ivo.garant.ru/document/redirect/71162640/1009" TargetMode="External"/><Relationship Id="rId41" Type="http://schemas.openxmlformats.org/officeDocument/2006/relationships/hyperlink" Target="http://ivo.garant.ru/document/redirect/70291362/108181" TargetMode="External"/><Relationship Id="rId54" Type="http://schemas.openxmlformats.org/officeDocument/2006/relationships/hyperlink" Target="http://ivo.garant.ru/document/redirect/12183577/0" TargetMode="External"/><Relationship Id="rId62" Type="http://schemas.openxmlformats.org/officeDocument/2006/relationships/hyperlink" Target="http://ivo.garant.ru/document/redirect/70291362/108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5743</Words>
  <Characters>32736</Characters>
  <Application>Microsoft Office Word</Application>
  <DocSecurity>0</DocSecurity>
  <Lines>272</Lines>
  <Paragraphs>76</Paragraphs>
  <ScaleCrop>false</ScaleCrop>
  <Company>НПП "Гарант-Сервис"</Company>
  <LinksUpToDate>false</LinksUpToDate>
  <CharactersWithSpaces>38403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dcterms:created xsi:type="dcterms:W3CDTF">2020-04-15T17:09:00Z</dcterms:created>
  <dcterms:modified xsi:type="dcterms:W3CDTF">2020-04-15T17:09:00Z</dcterms:modified>
</cp:coreProperties>
</file>